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D93F" w14:textId="4C1B8202" w:rsidR="004209B5" w:rsidRDefault="004209B5" w:rsidP="004209B5">
      <w:pPr>
        <w:spacing w:line="480" w:lineRule="auto"/>
        <w:ind w:left="187" w:hanging="187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bookmarkStart w:id="0" w:name="_GoBack"/>
      <w:bookmarkEnd w:id="0"/>
      <w:r w:rsidRPr="009B624D">
        <w:rPr>
          <w:rFonts w:cstheme="minorHAnsi"/>
          <w:noProof/>
        </w:rPr>
        <w:drawing>
          <wp:inline distT="0" distB="0" distL="0" distR="0" wp14:anchorId="4603B20E" wp14:editId="16D29788">
            <wp:extent cx="1820780" cy="352355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38" cy="3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3A2E" w14:textId="038A2D3F" w:rsidR="004209B5" w:rsidRDefault="00D90365" w:rsidP="004209B5">
      <w:pPr>
        <w:ind w:left="-54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Optimum Residential Earthquake </w:t>
      </w:r>
      <w:r w:rsidR="004209B5" w:rsidRPr="004209B5">
        <w:rPr>
          <w:rFonts w:cstheme="minorHAnsi"/>
          <w:b/>
          <w:bCs/>
          <w:sz w:val="36"/>
          <w:szCs w:val="36"/>
        </w:rPr>
        <w:t>Insurance Retrofitting Information Form</w:t>
      </w:r>
    </w:p>
    <w:p w14:paraId="5D317562" w14:textId="0F292069" w:rsidR="004209B5" w:rsidRPr="004209B5" w:rsidRDefault="004209B5" w:rsidP="004209B5">
      <w:pPr>
        <w:rPr>
          <w:rFonts w:cstheme="minorHAnsi"/>
          <w:i/>
          <w:iCs/>
          <w:color w:val="C45911" w:themeColor="accent2" w:themeShade="BF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This form may be used to document earthquake retrofitting and must be completed by a licensed building contractor, engineer or retrofitting inspection service. Definitions are available on page two.</w:t>
      </w:r>
    </w:p>
    <w:p w14:paraId="2BE1AE7B" w14:textId="7A812A3A" w:rsidR="004209B5" w:rsidRPr="004209B5" w:rsidRDefault="004209B5" w:rsidP="004209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58595B"/>
          <w:sz w:val="28"/>
          <w:szCs w:val="28"/>
        </w:rPr>
      </w:pPr>
      <w:r w:rsidRPr="004209B5">
        <w:rPr>
          <w:rFonts w:cstheme="minorHAnsi"/>
          <w:b/>
          <w:bCs/>
          <w:color w:val="58595B"/>
          <w:sz w:val="28"/>
          <w:szCs w:val="28"/>
        </w:rPr>
        <w:t xml:space="preserve">INSURED INFORMATION </w:t>
      </w:r>
    </w:p>
    <w:p w14:paraId="0BEF7336" w14:textId="6CC6F434" w:rsidR="004209B5" w:rsidRPr="004209B5" w:rsidRDefault="004209B5" w:rsidP="00E075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Name Insured:</w:t>
      </w:r>
      <w:r>
        <w:rPr>
          <w:rFonts w:cstheme="minorHAnsi"/>
          <w:color w:val="58595B"/>
          <w:sz w:val="28"/>
          <w:szCs w:val="28"/>
        </w:rPr>
        <w:t>_______________________________________________________________</w:t>
      </w:r>
    </w:p>
    <w:p w14:paraId="7C239FE0" w14:textId="5973B301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Insured Phone Number:</w:t>
      </w:r>
      <w:r>
        <w:rPr>
          <w:rFonts w:cstheme="minorHAnsi"/>
          <w:color w:val="58595B"/>
          <w:sz w:val="28"/>
          <w:szCs w:val="28"/>
        </w:rPr>
        <w:t xml:space="preserve"> ________________________________________________________</w:t>
      </w:r>
    </w:p>
    <w:p w14:paraId="7DB95C97" w14:textId="147DDD04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Property Address:</w:t>
      </w:r>
      <w:r>
        <w:rPr>
          <w:rFonts w:cstheme="minorHAnsi"/>
          <w:color w:val="58595B"/>
          <w:sz w:val="28"/>
          <w:szCs w:val="28"/>
        </w:rPr>
        <w:t xml:space="preserve"> _____________________________________________________________</w:t>
      </w:r>
    </w:p>
    <w:p w14:paraId="4B2215C0" w14:textId="52001253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Broker Name &amp;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Contact: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_______________________________________________________</w:t>
      </w:r>
    </w:p>
    <w:p w14:paraId="36234FDD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</w:p>
    <w:p w14:paraId="75A93B31" w14:textId="77777777" w:rsidR="004209B5" w:rsidRPr="004209B5" w:rsidRDefault="004209B5" w:rsidP="004209B5">
      <w:pPr>
        <w:autoSpaceDE w:val="0"/>
        <w:autoSpaceDN w:val="0"/>
        <w:adjustRightInd w:val="0"/>
        <w:spacing w:after="0" w:line="36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b/>
          <w:bCs/>
          <w:color w:val="58595B"/>
          <w:sz w:val="28"/>
          <w:szCs w:val="28"/>
        </w:rPr>
        <w:t>FOUNDATION BOLTING</w:t>
      </w:r>
    </w:p>
    <w:p w14:paraId="7850BBD6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Dwelling bolted or anchored securely to the foundation? Yes No</w:t>
      </w:r>
    </w:p>
    <w:p w14:paraId="4C42F674" w14:textId="529A40FB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Distance between bolts or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anchors: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</w:t>
      </w:r>
    </w:p>
    <w:p w14:paraId="3FF5A7C4" w14:textId="61219CB1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Date work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complete: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__________________________________________________________</w:t>
      </w:r>
    </w:p>
    <w:p w14:paraId="4E31EC0F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Work done to entire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dwelling?</w:t>
      </w:r>
      <w:proofErr w:type="gramEnd"/>
      <w:r w:rsidRPr="004209B5">
        <w:rPr>
          <w:rFonts w:cstheme="minorHAnsi"/>
          <w:color w:val="58595B"/>
          <w:sz w:val="28"/>
          <w:szCs w:val="28"/>
        </w:rPr>
        <w:t xml:space="preserve"> Yes No</w:t>
      </w:r>
    </w:p>
    <w:p w14:paraId="6C39DDD4" w14:textId="7F4775BF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If not, what area of the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dwelling: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_________________________________________________</w:t>
      </w:r>
    </w:p>
    <w:p w14:paraId="5144C06F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</w:p>
    <w:p w14:paraId="02FFFAD1" w14:textId="77777777" w:rsidR="004209B5" w:rsidRPr="004209B5" w:rsidRDefault="004209B5" w:rsidP="004209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58595B"/>
          <w:sz w:val="28"/>
          <w:szCs w:val="28"/>
        </w:rPr>
      </w:pPr>
      <w:r w:rsidRPr="004209B5">
        <w:rPr>
          <w:rFonts w:cstheme="minorHAnsi"/>
          <w:b/>
          <w:bCs/>
          <w:color w:val="58595B"/>
          <w:sz w:val="28"/>
          <w:szCs w:val="28"/>
        </w:rPr>
        <w:t>CRIPPLE WALLS</w:t>
      </w:r>
    </w:p>
    <w:p w14:paraId="3145CD83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Does the dwelling have cripple walls? Yes No</w:t>
      </w:r>
    </w:p>
    <w:p w14:paraId="5DE9ED29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If yes, are they braced with plywood? Yes No</w:t>
      </w:r>
    </w:p>
    <w:p w14:paraId="723C352D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Has 100% of the perimeter been braced? Yes No</w:t>
      </w:r>
    </w:p>
    <w:p w14:paraId="0AD10626" w14:textId="55974C7F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If no, please explain:</w:t>
      </w:r>
    </w:p>
    <w:p w14:paraId="285E8CBD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8595B"/>
          <w:sz w:val="28"/>
          <w:szCs w:val="28"/>
        </w:rPr>
      </w:pPr>
    </w:p>
    <w:p w14:paraId="0FE58A98" w14:textId="77777777" w:rsidR="004209B5" w:rsidRPr="004209B5" w:rsidRDefault="004209B5" w:rsidP="004209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58595B"/>
          <w:sz w:val="28"/>
          <w:szCs w:val="28"/>
        </w:rPr>
      </w:pPr>
      <w:r w:rsidRPr="004209B5">
        <w:rPr>
          <w:rFonts w:cstheme="minorHAnsi"/>
          <w:b/>
          <w:bCs/>
          <w:color w:val="58595B"/>
          <w:sz w:val="28"/>
          <w:szCs w:val="28"/>
        </w:rPr>
        <w:t>WATER HEATER</w:t>
      </w:r>
    </w:p>
    <w:p w14:paraId="740291D4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Type: Gas Electric</w:t>
      </w:r>
    </w:p>
    <w:p w14:paraId="21A15D17" w14:textId="4E49F804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Strapped to prevent movement? Yes No</w:t>
      </w:r>
    </w:p>
    <w:p w14:paraId="06BC84A1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</w:p>
    <w:p w14:paraId="467D048F" w14:textId="77777777" w:rsidR="004209B5" w:rsidRPr="004209B5" w:rsidRDefault="004209B5" w:rsidP="004209B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58595B"/>
          <w:sz w:val="28"/>
          <w:szCs w:val="28"/>
        </w:rPr>
      </w:pPr>
      <w:r w:rsidRPr="004209B5">
        <w:rPr>
          <w:rFonts w:cstheme="minorHAnsi"/>
          <w:b/>
          <w:bCs/>
          <w:color w:val="58595B"/>
          <w:sz w:val="28"/>
          <w:szCs w:val="28"/>
        </w:rPr>
        <w:t>CONTRACTOR INFORMATION</w:t>
      </w:r>
    </w:p>
    <w:p w14:paraId="4524CD8C" w14:textId="34BF148E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Name:</w:t>
      </w:r>
      <w:r>
        <w:rPr>
          <w:rFonts w:cstheme="minorHAnsi"/>
          <w:color w:val="58595B"/>
          <w:sz w:val="28"/>
          <w:szCs w:val="28"/>
        </w:rPr>
        <w:t>_______________________________________________________________________</w:t>
      </w:r>
    </w:p>
    <w:p w14:paraId="2FEE4768" w14:textId="79707D74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Professional Title or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Designation: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</w:t>
      </w:r>
    </w:p>
    <w:p w14:paraId="63362890" w14:textId="3CA6D0BC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Contractor/business License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Number: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</w:t>
      </w:r>
    </w:p>
    <w:p w14:paraId="2FBEF69A" w14:textId="77777777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Bonded with State: Yes No</w:t>
      </w:r>
    </w:p>
    <w:p w14:paraId="4C074710" w14:textId="1332DEB8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Business or Organization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Name: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_________________________________________________</w:t>
      </w:r>
    </w:p>
    <w:p w14:paraId="4E3E17D7" w14:textId="65837624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Business Phone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Number: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_______________________________________________________</w:t>
      </w:r>
    </w:p>
    <w:p w14:paraId="3F256394" w14:textId="54DA2A79" w:rsidR="004209B5" w:rsidRP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>Address:</w:t>
      </w:r>
      <w:r>
        <w:rPr>
          <w:rFonts w:cstheme="minorHAnsi"/>
          <w:color w:val="58595B"/>
          <w:sz w:val="28"/>
          <w:szCs w:val="28"/>
        </w:rPr>
        <w:t>_____________________________________________________________________</w:t>
      </w:r>
    </w:p>
    <w:p w14:paraId="4EF23132" w14:textId="77777777" w:rsidR="00D90365" w:rsidRDefault="00D9036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</w:p>
    <w:p w14:paraId="186A01C1" w14:textId="3CE74E2C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4209B5">
        <w:rPr>
          <w:rFonts w:cstheme="minorHAnsi"/>
          <w:color w:val="58595B"/>
          <w:sz w:val="28"/>
          <w:szCs w:val="28"/>
        </w:rPr>
        <w:t xml:space="preserve">Signature of Inspector/engineer/contractor: </w:t>
      </w:r>
      <w:r w:rsidR="00D90365">
        <w:rPr>
          <w:rFonts w:cstheme="minorHAnsi"/>
          <w:color w:val="58595B"/>
          <w:sz w:val="28"/>
          <w:szCs w:val="28"/>
        </w:rPr>
        <w:t xml:space="preserve">_______________        </w:t>
      </w:r>
      <w:proofErr w:type="gramStart"/>
      <w:r w:rsidRPr="004209B5">
        <w:rPr>
          <w:rFonts w:cstheme="minorHAnsi"/>
          <w:color w:val="58595B"/>
          <w:sz w:val="28"/>
          <w:szCs w:val="28"/>
        </w:rPr>
        <w:t>Date:</w:t>
      </w:r>
      <w:r>
        <w:rPr>
          <w:rFonts w:cstheme="minorHAnsi"/>
          <w:color w:val="58595B"/>
          <w:sz w:val="28"/>
          <w:szCs w:val="28"/>
        </w:rPr>
        <w:t>_</w:t>
      </w:r>
      <w:proofErr w:type="gramEnd"/>
      <w:r>
        <w:rPr>
          <w:rFonts w:cstheme="minorHAnsi"/>
          <w:color w:val="58595B"/>
          <w:sz w:val="28"/>
          <w:szCs w:val="28"/>
        </w:rPr>
        <w:t>________________</w:t>
      </w:r>
    </w:p>
    <w:p w14:paraId="3A523540" w14:textId="7ED1BDC6" w:rsidR="004209B5" w:rsidRDefault="004209B5" w:rsidP="004209B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</w:p>
    <w:p w14:paraId="07A7B2E6" w14:textId="77777777" w:rsidR="00D90365" w:rsidRDefault="00D90365" w:rsidP="00D90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8595B"/>
          <w:sz w:val="28"/>
          <w:szCs w:val="28"/>
        </w:rPr>
      </w:pPr>
    </w:p>
    <w:p w14:paraId="4F6A59DA" w14:textId="4786D5DB" w:rsidR="004209B5" w:rsidRDefault="00D90365" w:rsidP="00D90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8595B"/>
          <w:sz w:val="28"/>
          <w:szCs w:val="28"/>
        </w:rPr>
      </w:pPr>
      <w:r w:rsidRPr="009B624D">
        <w:rPr>
          <w:rFonts w:cstheme="minorHAnsi"/>
          <w:noProof/>
        </w:rPr>
        <w:drawing>
          <wp:inline distT="0" distB="0" distL="0" distR="0" wp14:anchorId="048D830D" wp14:editId="43E94F08">
            <wp:extent cx="1820780" cy="352355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38" cy="3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0428" w14:textId="143A1239" w:rsidR="00D90365" w:rsidRDefault="00D90365" w:rsidP="00D90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8595B"/>
          <w:sz w:val="28"/>
          <w:szCs w:val="28"/>
        </w:rPr>
      </w:pPr>
    </w:p>
    <w:p w14:paraId="12D9C5CA" w14:textId="77777777" w:rsidR="00D90365" w:rsidRDefault="00D90365" w:rsidP="00D903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8595B"/>
          <w:sz w:val="28"/>
          <w:szCs w:val="28"/>
        </w:rPr>
      </w:pPr>
    </w:p>
    <w:p w14:paraId="25677CBE" w14:textId="5FF744F3" w:rsid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4"/>
          <w:szCs w:val="34"/>
        </w:rPr>
      </w:pPr>
      <w:r w:rsidRPr="00D90365">
        <w:rPr>
          <w:rFonts w:cstheme="minorHAnsi"/>
          <w:color w:val="000000"/>
          <w:sz w:val="34"/>
          <w:szCs w:val="34"/>
        </w:rPr>
        <w:t>Earthquake Retrofitting Definitions</w:t>
      </w:r>
    </w:p>
    <w:p w14:paraId="2C1D16FD" w14:textId="77777777" w:rsid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4"/>
          <w:szCs w:val="34"/>
        </w:rPr>
      </w:pPr>
    </w:p>
    <w:p w14:paraId="63D2D9D6" w14:textId="77777777" w:rsidR="00D90365" w:rsidRPr="008C73A7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8C73A7">
        <w:rPr>
          <w:rFonts w:cstheme="minorHAnsi"/>
          <w:b/>
          <w:bCs/>
          <w:color w:val="002060"/>
          <w:sz w:val="24"/>
          <w:szCs w:val="24"/>
        </w:rPr>
        <w:t>LICENSED CONTRACTOR, ENGINEER OR INSPECTOR:</w:t>
      </w:r>
    </w:p>
    <w:p w14:paraId="2AFBC8AD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The inspector that fills out this form must be licensed to perform structural inspections. Examples of qualified</w:t>
      </w:r>
    </w:p>
    <w:p w14:paraId="184E57D6" w14:textId="0A33FF39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individuals include a licensed building contractor, a qualified structural engineer, or a retrofitting inspection service.</w:t>
      </w:r>
    </w:p>
    <w:p w14:paraId="07D2DE7D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8C6F0F" w14:textId="77777777" w:rsidR="00D90365" w:rsidRPr="008C73A7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8C73A7">
        <w:rPr>
          <w:rFonts w:cstheme="minorHAnsi"/>
          <w:b/>
          <w:bCs/>
          <w:color w:val="002060"/>
          <w:sz w:val="24"/>
          <w:szCs w:val="24"/>
        </w:rPr>
        <w:t>WATER HEATER:</w:t>
      </w:r>
    </w:p>
    <w:p w14:paraId="768D3C68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A gas water heater should have a flexible gas pipeline installed to prevent breakage should movement occur. The</w:t>
      </w:r>
    </w:p>
    <w:p w14:paraId="23535732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water heater should be attached to the wall studs in several spots with metal rods or straps to prevent movement.</w:t>
      </w:r>
    </w:p>
    <w:p w14:paraId="4F44E4EA" w14:textId="3FAE1E6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The rods should be bolted directly to the wall studs and adequately attached to the water heater itself.</w:t>
      </w:r>
    </w:p>
    <w:p w14:paraId="15D129B7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0ED75A" w14:textId="77777777" w:rsidR="00D90365" w:rsidRPr="008C73A7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8C73A7">
        <w:rPr>
          <w:rFonts w:cstheme="minorHAnsi"/>
          <w:b/>
          <w:bCs/>
          <w:color w:val="002060"/>
          <w:sz w:val="24"/>
          <w:szCs w:val="24"/>
        </w:rPr>
        <w:t>BUSINESS LICENSE NUMBER:</w:t>
      </w:r>
    </w:p>
    <w:p w14:paraId="51685237" w14:textId="77777777" w:rsidR="00D9036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This information must be provided. Any contractor or inspector licensed to work in the State of California will</w:t>
      </w:r>
    </w:p>
    <w:p w14:paraId="02E34D6D" w14:textId="16DFE008" w:rsidR="004209B5" w:rsidRPr="00D90365" w:rsidRDefault="00D90365" w:rsidP="00D9036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4"/>
          <w:szCs w:val="24"/>
        </w:rPr>
      </w:pPr>
      <w:r w:rsidRPr="00D90365">
        <w:rPr>
          <w:rFonts w:cstheme="minorHAnsi"/>
          <w:color w:val="000000"/>
          <w:sz w:val="24"/>
          <w:szCs w:val="24"/>
        </w:rPr>
        <w:t>know their license number. Work completed or inspections performed by unlicensed contractors will be considered unacceptable for this insurance program.</w:t>
      </w:r>
    </w:p>
    <w:sectPr w:rsidR="004209B5" w:rsidRPr="00D90365" w:rsidSect="00D90365">
      <w:pgSz w:w="12240" w:h="15840"/>
      <w:pgMar w:top="45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B5"/>
    <w:rsid w:val="004209B5"/>
    <w:rsid w:val="008C73A7"/>
    <w:rsid w:val="00A6325E"/>
    <w:rsid w:val="00D90365"/>
    <w:rsid w:val="00E0755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0F94"/>
  <w15:chartTrackingRefBased/>
  <w15:docId w15:val="{56223A2B-9956-4A51-B350-159A127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Calmeyn</dc:creator>
  <cp:keywords/>
  <dc:description/>
  <cp:lastModifiedBy>Stephanie Calmeyn</cp:lastModifiedBy>
  <cp:revision>2</cp:revision>
  <dcterms:created xsi:type="dcterms:W3CDTF">2020-09-17T15:32:00Z</dcterms:created>
  <dcterms:modified xsi:type="dcterms:W3CDTF">2020-09-17T15:32:00Z</dcterms:modified>
</cp:coreProperties>
</file>